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DF8" w:rsidRPr="003E030C" w:rsidRDefault="00A71DF8" w:rsidP="00A71DF8">
      <w:pPr>
        <w:pStyle w:val="a3"/>
        <w:shd w:val="clear" w:color="auto" w:fill="FFFFFF"/>
        <w:spacing w:before="0" w:beforeAutospacing="0" w:after="300" w:afterAutospacing="0"/>
        <w:jc w:val="center"/>
        <w:rPr>
          <w:rStyle w:val="a5"/>
          <w:rFonts w:asciiTheme="minorHAnsi" w:hAnsiTheme="minorHAnsi" w:cs="Arial"/>
          <w:iCs/>
          <w:color w:val="000006"/>
          <w:sz w:val="32"/>
          <w:szCs w:val="32"/>
        </w:rPr>
      </w:pPr>
      <w:r w:rsidRPr="00A71DF8">
        <w:rPr>
          <w:rStyle w:val="a5"/>
          <w:rFonts w:asciiTheme="minorHAnsi" w:hAnsiTheme="minorHAnsi" w:cs="Arial"/>
          <w:iCs/>
          <w:color w:val="000006"/>
          <w:sz w:val="32"/>
          <w:szCs w:val="32"/>
        </w:rPr>
        <w:t xml:space="preserve">NO </w:t>
      </w:r>
      <w:proofErr w:type="spellStart"/>
      <w:r w:rsidRPr="00A71DF8">
        <w:rPr>
          <w:rStyle w:val="a5"/>
          <w:rFonts w:asciiTheme="minorHAnsi" w:hAnsiTheme="minorHAnsi" w:cs="Arial"/>
          <w:iCs/>
          <w:color w:val="000006"/>
          <w:sz w:val="32"/>
          <w:szCs w:val="32"/>
        </w:rPr>
        <w:t>active</w:t>
      </w:r>
      <w:proofErr w:type="spellEnd"/>
    </w:p>
    <w:p w:rsidR="000A1C83" w:rsidRPr="00D53051" w:rsidRDefault="000A1C83" w:rsidP="000A1C83">
      <w:pPr>
        <w:pStyle w:val="a3"/>
        <w:shd w:val="clear" w:color="auto" w:fill="FFFFFF"/>
        <w:spacing w:before="0" w:beforeAutospacing="0" w:after="300" w:afterAutospacing="0"/>
        <w:rPr>
          <w:rFonts w:asciiTheme="minorHAnsi" w:hAnsiTheme="minorHAnsi" w:cs="Arial"/>
          <w:i/>
        </w:rPr>
      </w:pPr>
      <w:r w:rsidRPr="00D53051">
        <w:rPr>
          <w:rStyle w:val="a5"/>
          <w:rFonts w:asciiTheme="minorHAnsi" w:hAnsiTheme="minorHAnsi" w:cs="Arial"/>
          <w:iCs/>
          <w:color w:val="000006"/>
        </w:rPr>
        <w:t xml:space="preserve">NO </w:t>
      </w:r>
      <w:proofErr w:type="spellStart"/>
      <w:r w:rsidRPr="00D53051">
        <w:rPr>
          <w:rStyle w:val="a5"/>
          <w:rFonts w:asciiTheme="minorHAnsi" w:hAnsiTheme="minorHAnsi" w:cs="Arial"/>
          <w:iCs/>
          <w:color w:val="000006"/>
        </w:rPr>
        <w:t>active</w:t>
      </w:r>
      <w:proofErr w:type="spellEnd"/>
      <w:r w:rsidRPr="00D53051">
        <w:rPr>
          <w:rStyle w:val="a4"/>
          <w:rFonts w:asciiTheme="minorHAnsi" w:hAnsiTheme="minorHAnsi" w:cs="Arial"/>
          <w:i w:val="0"/>
          <w:color w:val="000006"/>
        </w:rPr>
        <w:t xml:space="preserve"> - это питательный препарат, в </w:t>
      </w:r>
      <w:proofErr w:type="spellStart"/>
      <w:r w:rsidRPr="00D53051">
        <w:rPr>
          <w:rStyle w:val="a4"/>
          <w:rFonts w:asciiTheme="minorHAnsi" w:hAnsiTheme="minorHAnsi" w:cs="Arial"/>
          <w:i w:val="0"/>
          <w:color w:val="000006"/>
        </w:rPr>
        <w:t>сострав</w:t>
      </w:r>
      <w:proofErr w:type="spellEnd"/>
      <w:r w:rsidRPr="00D53051">
        <w:rPr>
          <w:rStyle w:val="a4"/>
          <w:rFonts w:asciiTheme="minorHAnsi" w:hAnsiTheme="minorHAnsi" w:cs="Arial"/>
          <w:i w:val="0"/>
          <w:color w:val="000006"/>
        </w:rPr>
        <w:t xml:space="preserve"> которого входят: Аргинин AKG, </w:t>
      </w:r>
      <w:proofErr w:type="spellStart"/>
      <w:r w:rsidRPr="00D53051">
        <w:rPr>
          <w:rStyle w:val="a4"/>
          <w:rFonts w:asciiTheme="minorHAnsi" w:hAnsiTheme="minorHAnsi" w:cs="Arial"/>
          <w:i w:val="0"/>
          <w:color w:val="000006"/>
        </w:rPr>
        <w:t>Цитруллин</w:t>
      </w:r>
      <w:proofErr w:type="spellEnd"/>
      <w:r w:rsidRPr="00D53051">
        <w:rPr>
          <w:rStyle w:val="a4"/>
          <w:rFonts w:asciiTheme="minorHAnsi" w:hAnsiTheme="minorHAnsi" w:cs="Arial"/>
          <w:i w:val="0"/>
          <w:color w:val="000006"/>
        </w:rPr>
        <w:t xml:space="preserve"> </w:t>
      </w:r>
      <w:proofErr w:type="spellStart"/>
      <w:r w:rsidRPr="00D53051">
        <w:rPr>
          <w:rStyle w:val="a4"/>
          <w:rFonts w:asciiTheme="minorHAnsi" w:hAnsiTheme="minorHAnsi" w:cs="Arial"/>
          <w:i w:val="0"/>
          <w:color w:val="000006"/>
        </w:rPr>
        <w:t>малат</w:t>
      </w:r>
      <w:proofErr w:type="spellEnd"/>
      <w:r w:rsidRPr="00D53051">
        <w:rPr>
          <w:rStyle w:val="a4"/>
          <w:rFonts w:asciiTheme="minorHAnsi" w:hAnsiTheme="minorHAnsi" w:cs="Arial"/>
          <w:i w:val="0"/>
          <w:color w:val="000006"/>
        </w:rPr>
        <w:t xml:space="preserve"> и </w:t>
      </w:r>
      <w:proofErr w:type="spellStart"/>
      <w:r w:rsidRPr="00D53051">
        <w:rPr>
          <w:rStyle w:val="a4"/>
          <w:rFonts w:asciiTheme="minorHAnsi" w:hAnsiTheme="minorHAnsi" w:cs="Arial"/>
          <w:i w:val="0"/>
          <w:color w:val="000006"/>
        </w:rPr>
        <w:t>VinitroxTM</w:t>
      </w:r>
      <w:proofErr w:type="spellEnd"/>
      <w:r w:rsidRPr="00D53051">
        <w:rPr>
          <w:rStyle w:val="a4"/>
          <w:rFonts w:asciiTheme="minorHAnsi" w:hAnsiTheme="minorHAnsi" w:cs="Arial"/>
          <w:i w:val="0"/>
          <w:color w:val="000006"/>
        </w:rPr>
        <w:t xml:space="preserve"> - концентрированный сухой экстракт яблок и винограда. Продукт направлен в основном на людей физически активных, с </w:t>
      </w:r>
      <w:proofErr w:type="gramStart"/>
      <w:r w:rsidRPr="00D53051">
        <w:rPr>
          <w:rStyle w:val="a4"/>
          <w:rFonts w:asciiTheme="minorHAnsi" w:hAnsiTheme="minorHAnsi" w:cs="Arial"/>
          <w:i w:val="0"/>
          <w:color w:val="000006"/>
        </w:rPr>
        <w:t>тем</w:t>
      </w:r>
      <w:proofErr w:type="gramEnd"/>
      <w:r w:rsidRPr="00D53051">
        <w:rPr>
          <w:rStyle w:val="a4"/>
          <w:rFonts w:asciiTheme="minorHAnsi" w:hAnsiTheme="minorHAnsi" w:cs="Arial"/>
          <w:i w:val="0"/>
          <w:color w:val="000006"/>
        </w:rPr>
        <w:t xml:space="preserve"> </w:t>
      </w:r>
      <w:r w:rsidRPr="00D53051">
        <w:rPr>
          <w:rStyle w:val="a4"/>
          <w:rFonts w:asciiTheme="minorHAnsi" w:hAnsiTheme="minorHAnsi" w:cs="Arial"/>
          <w:i w:val="0"/>
        </w:rPr>
        <w:t>чтобы пополнить рацион выбранными компонентами.</w:t>
      </w:r>
    </w:p>
    <w:p w:rsidR="000A1C83" w:rsidRPr="00D53051" w:rsidRDefault="000A1C83" w:rsidP="000A1C83">
      <w:pPr>
        <w:pStyle w:val="a3"/>
        <w:shd w:val="clear" w:color="auto" w:fill="FFFFFF"/>
        <w:spacing w:before="0" w:beforeAutospacing="0" w:after="300" w:afterAutospacing="0" w:line="245" w:lineRule="atLeast"/>
        <w:rPr>
          <w:rFonts w:asciiTheme="minorHAnsi" w:hAnsiTheme="minorHAnsi" w:cs="Arial"/>
          <w:i/>
          <w:color w:val="000006"/>
        </w:rPr>
      </w:pPr>
      <w:r w:rsidRPr="00D53051">
        <w:rPr>
          <w:rStyle w:val="a5"/>
          <w:rFonts w:asciiTheme="minorHAnsi" w:hAnsiTheme="minorHAnsi" w:cs="Arial"/>
        </w:rPr>
        <w:t>Состав в одной порции (4капс):</w:t>
      </w:r>
      <w:r w:rsidRPr="00D53051">
        <w:rPr>
          <w:rFonts w:asciiTheme="minorHAnsi" w:hAnsiTheme="minorHAnsi" w:cs="Arial"/>
          <w:i/>
          <w:color w:val="000006"/>
        </w:rPr>
        <w:br/>
      </w:r>
      <w:proofErr w:type="gramStart"/>
      <w:r w:rsidRPr="00D53051">
        <w:rPr>
          <w:rStyle w:val="a4"/>
          <w:rFonts w:asciiTheme="minorHAnsi" w:hAnsiTheme="minorHAnsi" w:cs="Arial"/>
          <w:i w:val="0"/>
          <w:color w:val="000006"/>
        </w:rPr>
        <w:t>А</w:t>
      </w:r>
      <w:proofErr w:type="gramEnd"/>
      <w:r w:rsidRPr="00D53051">
        <w:rPr>
          <w:rStyle w:val="a4"/>
          <w:rFonts w:asciiTheme="minorHAnsi" w:hAnsiTheme="minorHAnsi" w:cs="Arial"/>
          <w:i w:val="0"/>
          <w:color w:val="000006"/>
        </w:rPr>
        <w:t>AKG 1240 мг</w:t>
      </w:r>
      <w:r w:rsidRPr="00D53051">
        <w:rPr>
          <w:rFonts w:asciiTheme="minorHAnsi" w:hAnsiTheme="minorHAnsi" w:cs="Arial"/>
          <w:i/>
          <w:iCs/>
          <w:color w:val="000006"/>
        </w:rPr>
        <w:br/>
      </w:r>
      <w:proofErr w:type="spellStart"/>
      <w:r w:rsidRPr="00D53051">
        <w:rPr>
          <w:rStyle w:val="a4"/>
          <w:rFonts w:asciiTheme="minorHAnsi" w:hAnsiTheme="minorHAnsi" w:cs="Arial"/>
          <w:i w:val="0"/>
          <w:color w:val="000006"/>
        </w:rPr>
        <w:t>Цитруллин</w:t>
      </w:r>
      <w:proofErr w:type="spellEnd"/>
      <w:r w:rsidRPr="00D53051">
        <w:rPr>
          <w:rStyle w:val="a4"/>
          <w:rFonts w:asciiTheme="minorHAnsi" w:hAnsiTheme="minorHAnsi" w:cs="Arial"/>
          <w:i w:val="0"/>
          <w:color w:val="000006"/>
        </w:rPr>
        <w:t xml:space="preserve"> </w:t>
      </w:r>
      <w:proofErr w:type="spellStart"/>
      <w:r w:rsidRPr="00D53051">
        <w:rPr>
          <w:rStyle w:val="a4"/>
          <w:rFonts w:asciiTheme="minorHAnsi" w:hAnsiTheme="minorHAnsi" w:cs="Arial"/>
          <w:i w:val="0"/>
          <w:color w:val="000006"/>
        </w:rPr>
        <w:t>малат</w:t>
      </w:r>
      <w:proofErr w:type="spellEnd"/>
      <w:r w:rsidRPr="00D53051">
        <w:rPr>
          <w:rStyle w:val="a4"/>
          <w:rFonts w:asciiTheme="minorHAnsi" w:hAnsiTheme="minorHAnsi" w:cs="Arial"/>
          <w:i w:val="0"/>
          <w:color w:val="000006"/>
        </w:rPr>
        <w:t xml:space="preserve"> 1240 мг</w:t>
      </w:r>
      <w:r w:rsidRPr="00D53051">
        <w:rPr>
          <w:rFonts w:asciiTheme="minorHAnsi" w:hAnsiTheme="minorHAnsi" w:cs="Arial"/>
          <w:i/>
          <w:iCs/>
          <w:color w:val="000006"/>
        </w:rPr>
        <w:br/>
      </w:r>
      <w:proofErr w:type="spellStart"/>
      <w:r w:rsidRPr="00D53051">
        <w:rPr>
          <w:rStyle w:val="a4"/>
          <w:rFonts w:asciiTheme="minorHAnsi" w:hAnsiTheme="minorHAnsi" w:cs="Arial"/>
          <w:i w:val="0"/>
          <w:color w:val="000006"/>
        </w:rPr>
        <w:t>VinitroxTM</w:t>
      </w:r>
      <w:proofErr w:type="spellEnd"/>
      <w:r w:rsidRPr="00D53051">
        <w:rPr>
          <w:rStyle w:val="a4"/>
          <w:rFonts w:asciiTheme="minorHAnsi" w:hAnsiTheme="minorHAnsi" w:cs="Arial"/>
          <w:i w:val="0"/>
          <w:color w:val="000006"/>
        </w:rPr>
        <w:t xml:space="preserve"> 140 мг</w:t>
      </w:r>
    </w:p>
    <w:p w:rsidR="000A1C83" w:rsidRPr="00D53051" w:rsidRDefault="00A71DF8" w:rsidP="000A1C83">
      <w:pPr>
        <w:pStyle w:val="a3"/>
        <w:shd w:val="clear" w:color="auto" w:fill="FFFFFF"/>
        <w:spacing w:before="0" w:beforeAutospacing="0" w:after="300" w:afterAutospacing="0" w:line="245" w:lineRule="atLeast"/>
        <w:rPr>
          <w:rStyle w:val="a4"/>
          <w:rFonts w:asciiTheme="minorHAnsi" w:hAnsiTheme="minorHAnsi" w:cs="Arial"/>
          <w:i w:val="0"/>
          <w:color w:val="000006"/>
          <w:lang w:val="uk-UA"/>
        </w:rPr>
      </w:pPr>
      <w:r w:rsidRPr="00D53051">
        <w:rPr>
          <w:rStyle w:val="a5"/>
          <w:rFonts w:asciiTheme="minorHAnsi" w:hAnsiTheme="minorHAnsi" w:cs="Arial"/>
        </w:rPr>
        <w:t xml:space="preserve">Как принимать </w:t>
      </w:r>
      <w:r w:rsidRPr="00D53051">
        <w:rPr>
          <w:rStyle w:val="a5"/>
          <w:rFonts w:asciiTheme="minorHAnsi" w:hAnsiTheme="minorHAnsi" w:cs="Arial"/>
          <w:iCs/>
        </w:rPr>
        <w:t xml:space="preserve">NO </w:t>
      </w:r>
      <w:proofErr w:type="spellStart"/>
      <w:r w:rsidRPr="00D53051">
        <w:rPr>
          <w:rStyle w:val="a5"/>
          <w:rFonts w:asciiTheme="minorHAnsi" w:hAnsiTheme="minorHAnsi" w:cs="Arial"/>
          <w:iCs/>
        </w:rPr>
        <w:t>active</w:t>
      </w:r>
      <w:proofErr w:type="spellEnd"/>
      <w:proofErr w:type="gramStart"/>
      <w:r w:rsidRPr="00D53051">
        <w:rPr>
          <w:rStyle w:val="a4"/>
          <w:rFonts w:asciiTheme="minorHAnsi" w:hAnsiTheme="minorHAnsi" w:cs="Arial"/>
        </w:rPr>
        <w:t> </w:t>
      </w:r>
      <w:r w:rsidR="000A1C83" w:rsidRPr="00D53051">
        <w:rPr>
          <w:rStyle w:val="a5"/>
          <w:rFonts w:asciiTheme="minorHAnsi" w:hAnsiTheme="minorHAnsi" w:cs="Arial"/>
        </w:rPr>
        <w:t>:</w:t>
      </w:r>
      <w:proofErr w:type="gramEnd"/>
      <w:r w:rsidR="000A1C83" w:rsidRPr="00D53051">
        <w:rPr>
          <w:rFonts w:asciiTheme="minorHAnsi" w:hAnsiTheme="minorHAnsi" w:cs="Arial"/>
          <w:color w:val="000080"/>
        </w:rPr>
        <w:t> </w:t>
      </w:r>
      <w:r w:rsidR="000A1C83" w:rsidRPr="00D53051">
        <w:rPr>
          <w:rFonts w:asciiTheme="minorHAnsi" w:hAnsiTheme="minorHAnsi" w:cs="Arial"/>
          <w:color w:val="000006"/>
        </w:rPr>
        <w:br/>
      </w:r>
      <w:r w:rsidR="000A1C83" w:rsidRPr="00D53051">
        <w:rPr>
          <w:rStyle w:val="a4"/>
          <w:rFonts w:asciiTheme="minorHAnsi" w:hAnsiTheme="minorHAnsi" w:cs="Arial"/>
          <w:i w:val="0"/>
          <w:color w:val="000006"/>
        </w:rPr>
        <w:t>Принимать 4 капсулы за 40 минут до тренировки или вечером. Запить большим количеством воды (мин. 250-300 мл). Не превышайте рекомендованную дневную дозу. Пищевые добавки нельзя использоваться в качестве замены сбалансированного питания. Продукт не следует принимать беременным женщинам и кормящим матерям.</w:t>
      </w:r>
    </w:p>
    <w:p w:rsidR="00D53051" w:rsidRPr="00710B66" w:rsidRDefault="00D53051" w:rsidP="00D53051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D53051" w:rsidRPr="00710B66" w:rsidRDefault="00D53051" w:rsidP="00D53051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120 капсул.</w:t>
      </w:r>
    </w:p>
    <w:p w:rsidR="00D53051" w:rsidRPr="00D53051" w:rsidRDefault="00D53051" w:rsidP="000A1C83">
      <w:pPr>
        <w:pStyle w:val="a3"/>
        <w:shd w:val="clear" w:color="auto" w:fill="FFFFFF"/>
        <w:spacing w:before="0" w:beforeAutospacing="0" w:after="300" w:afterAutospacing="0" w:line="245" w:lineRule="atLeast"/>
        <w:rPr>
          <w:rFonts w:asciiTheme="minorHAnsi" w:hAnsiTheme="minorHAnsi" w:cs="Arial"/>
          <w:i/>
          <w:color w:val="000006"/>
          <w:sz w:val="26"/>
          <w:szCs w:val="26"/>
          <w:lang w:val="uk-UA"/>
        </w:rPr>
      </w:pPr>
    </w:p>
    <w:p w:rsidR="00CA3DD3" w:rsidRPr="00A71DF8" w:rsidRDefault="00CA3DD3">
      <w:pPr>
        <w:rPr>
          <w:i/>
          <w:sz w:val="26"/>
          <w:szCs w:val="26"/>
        </w:rPr>
      </w:pPr>
    </w:p>
    <w:sectPr w:rsidR="00CA3DD3" w:rsidRPr="00A71DF8" w:rsidSect="003E0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1C83"/>
    <w:rsid w:val="000A1C83"/>
    <w:rsid w:val="00280F59"/>
    <w:rsid w:val="00340BF1"/>
    <w:rsid w:val="003E030C"/>
    <w:rsid w:val="00495B17"/>
    <w:rsid w:val="004C73D1"/>
    <w:rsid w:val="007532C0"/>
    <w:rsid w:val="007E179E"/>
    <w:rsid w:val="008E79DA"/>
    <w:rsid w:val="00914C8D"/>
    <w:rsid w:val="009842E0"/>
    <w:rsid w:val="00A71DF8"/>
    <w:rsid w:val="00BB5735"/>
    <w:rsid w:val="00C3231E"/>
    <w:rsid w:val="00CA3DD3"/>
    <w:rsid w:val="00D53051"/>
    <w:rsid w:val="00E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1C8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A1C83"/>
    <w:rPr>
      <w:i/>
      <w:iCs/>
    </w:rPr>
  </w:style>
  <w:style w:type="character" w:styleId="a5">
    <w:name w:val="Strong"/>
    <w:basedOn w:val="a0"/>
    <w:uiPriority w:val="22"/>
    <w:qFormat/>
    <w:rsid w:val="000A1C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9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693</Characters>
  <Application>Microsoft Office Word</Application>
  <DocSecurity>0</DocSecurity>
  <Lines>5</Lines>
  <Paragraphs>1</Paragraphs>
  <ScaleCrop>false</ScaleCrop>
  <Company>Microsoft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2015-06-02T11:47:00Z</dcterms:created>
  <dcterms:modified xsi:type="dcterms:W3CDTF">2015-06-08T07:56:00Z</dcterms:modified>
</cp:coreProperties>
</file>